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22C97348" w:rsidR="008A22CF" w:rsidRPr="00D97A6F" w:rsidRDefault="002E12F6" w:rsidP="008A22CF">
      <w:pPr>
        <w:pStyle w:val="3GPPHeader"/>
        <w:spacing w:after="60"/>
        <w:rPr>
          <w:sz w:val="32"/>
          <w:szCs w:val="32"/>
        </w:rPr>
      </w:pPr>
      <w:r>
        <w:t>3</w:t>
      </w:r>
      <w:r w:rsidR="008A22CF" w:rsidRPr="00F1784D">
        <w:t>GPP TSG-RAN WG4</w:t>
      </w:r>
      <w:r w:rsidR="001D4850" w:rsidRPr="00F1784D">
        <w:t xml:space="preserve"> Meeting</w:t>
      </w:r>
      <w:r w:rsidR="005071CC" w:rsidRPr="00F1784D">
        <w:t xml:space="preserve"> </w:t>
      </w:r>
      <w:r w:rsidR="005D1E89" w:rsidRPr="00F1784D">
        <w:t>#</w:t>
      </w:r>
      <w:r w:rsidR="009C7EF6">
        <w:t xml:space="preserve"> </w:t>
      </w:r>
      <w:r w:rsidR="00E77FBC" w:rsidRPr="00F1784D">
        <w:t>1</w:t>
      </w:r>
      <w:r w:rsidR="00941554">
        <w:t>10</w:t>
      </w:r>
      <w:r w:rsidR="008A22CF" w:rsidRPr="00F1784D">
        <w:tab/>
      </w:r>
      <w:r w:rsidR="004B60B9" w:rsidRPr="00D97A6F">
        <w:rPr>
          <w:szCs w:val="24"/>
        </w:rPr>
        <w:t>R4-</w:t>
      </w:r>
      <w:r w:rsidR="006D1D65" w:rsidRPr="00D97A6F">
        <w:rPr>
          <w:szCs w:val="24"/>
        </w:rPr>
        <w:t>2</w:t>
      </w:r>
      <w:r w:rsidR="00941554">
        <w:rPr>
          <w:szCs w:val="24"/>
        </w:rPr>
        <w:t>40</w:t>
      </w:r>
      <w:r w:rsidR="005F7B13">
        <w:rPr>
          <w:szCs w:val="24"/>
        </w:rPr>
        <w:t>1553</w:t>
      </w:r>
    </w:p>
    <w:p w14:paraId="65F55581" w14:textId="7562F697" w:rsidR="008A22CF" w:rsidRPr="00F1784D" w:rsidRDefault="00941554" w:rsidP="003F1507">
      <w:pPr>
        <w:pStyle w:val="3GPPHeader"/>
      </w:pPr>
      <w:r>
        <w:t>Athens</w:t>
      </w:r>
      <w:r w:rsidR="009C7EF6" w:rsidRPr="009C7EF6">
        <w:t xml:space="preserve">, </w:t>
      </w:r>
      <w:r>
        <w:t>Greece</w:t>
      </w:r>
      <w:r w:rsidR="009C7EF6" w:rsidRPr="009C7EF6">
        <w:t xml:space="preserve">, </w:t>
      </w:r>
      <w:r>
        <w:t>26</w:t>
      </w:r>
      <w:r w:rsidR="002E12F6" w:rsidRPr="002E12F6">
        <w:rPr>
          <w:vertAlign w:val="superscript"/>
        </w:rPr>
        <w:t>th</w:t>
      </w:r>
      <w:r w:rsidR="009C7EF6" w:rsidRPr="009C7EF6">
        <w:t xml:space="preserve"> </w:t>
      </w:r>
      <w:r>
        <w:t xml:space="preserve">Feb. </w:t>
      </w:r>
      <w:r w:rsidR="009C7EF6" w:rsidRPr="009C7EF6">
        <w:t xml:space="preserve">– </w:t>
      </w:r>
      <w:r>
        <w:t>1</w:t>
      </w:r>
      <w:r w:rsidRPr="00941554">
        <w:rPr>
          <w:vertAlign w:val="superscript"/>
        </w:rPr>
        <w:t>st</w:t>
      </w:r>
      <w:r>
        <w:t xml:space="preserve"> Mar</w:t>
      </w:r>
      <w:r w:rsidR="002E12F6">
        <w:t>.</w:t>
      </w:r>
      <w:r w:rsidR="009C7EF6" w:rsidRPr="009C7EF6">
        <w:t xml:space="preserve"> 202</w:t>
      </w:r>
      <w:r>
        <w:t>4</w:t>
      </w:r>
    </w:p>
    <w:p w14:paraId="33FF9A3D" w14:textId="12ACC974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D71642">
        <w:rPr>
          <w:sz w:val="22"/>
        </w:rPr>
        <w:t>8</w:t>
      </w:r>
      <w:r w:rsidR="002C52B3" w:rsidRPr="00F1784D">
        <w:rPr>
          <w:sz w:val="22"/>
        </w:rPr>
        <w:t>.</w:t>
      </w:r>
      <w:r w:rsidR="00F732F6">
        <w:rPr>
          <w:sz w:val="22"/>
        </w:rPr>
        <w:t>1</w:t>
      </w:r>
      <w:r w:rsidR="002C52B3" w:rsidRPr="00F1784D">
        <w:rPr>
          <w:sz w:val="22"/>
        </w:rPr>
        <w:t>.</w:t>
      </w:r>
      <w:r w:rsidR="004B6CFE">
        <w:rPr>
          <w:sz w:val="22"/>
        </w:rPr>
        <w:t>3</w:t>
      </w:r>
      <w:r w:rsidR="009B0D99">
        <w:rPr>
          <w:sz w:val="22"/>
        </w:rPr>
        <w:t>.</w:t>
      </w:r>
      <w:r w:rsidR="004B6CFE">
        <w:rPr>
          <w:sz w:val="22"/>
        </w:rPr>
        <w:t>1</w:t>
      </w:r>
      <w:r w:rsidR="00FE5383">
        <w:rPr>
          <w:sz w:val="22"/>
        </w:rPr>
        <w:t>.</w:t>
      </w:r>
      <w:r w:rsidR="00516378">
        <w:rPr>
          <w:sz w:val="22"/>
        </w:rPr>
        <w:t>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78C3B254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920353">
        <w:rPr>
          <w:sz w:val="22"/>
        </w:rPr>
        <w:t>On left open issues for 8Rx UE performance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5C9883F6" w14:textId="27F8FDC7" w:rsidR="00931022" w:rsidRDefault="00D15236" w:rsidP="00F564A8">
      <w:pPr>
        <w:jc w:val="both"/>
      </w:pPr>
      <w:r>
        <w:t xml:space="preserve">Rel-18 NR FR1 RF enhancement: 8Rx UE demodulation part is </w:t>
      </w:r>
      <w:r w:rsidR="00D82775">
        <w:t xml:space="preserve">coming to </w:t>
      </w:r>
      <w:r w:rsidR="00740345">
        <w:t>an</w:t>
      </w:r>
      <w:r w:rsidR="00D82775">
        <w:t xml:space="preserve"> end, </w:t>
      </w:r>
      <w:r w:rsidR="00C32D7D">
        <w:t>and</w:t>
      </w:r>
      <w:r w:rsidR="00D82775">
        <w:t xml:space="preserve"> most of</w:t>
      </w:r>
      <w:r w:rsidR="00C32D7D">
        <w:t xml:space="preserve"> the</w:t>
      </w:r>
      <w:r w:rsidR="00D82775">
        <w:t xml:space="preserve"> issues</w:t>
      </w:r>
      <w:r w:rsidR="0028285F">
        <w:t xml:space="preserve"> </w:t>
      </w:r>
      <w:r w:rsidR="00C32D7D">
        <w:t xml:space="preserve">are </w:t>
      </w:r>
      <w:r w:rsidR="0028285F">
        <w:t xml:space="preserve">settled </w:t>
      </w:r>
      <w:r w:rsidR="00C32D7D">
        <w:t xml:space="preserve">with agreements captured in the </w:t>
      </w:r>
      <w:r w:rsidR="00721B6E">
        <w:t xml:space="preserve">WF [1] and previous ones. However, companies have different views on how to align </w:t>
      </w:r>
      <w:r w:rsidR="00F13E2C">
        <w:t xml:space="preserve">the ideal results for single carrier requirements. </w:t>
      </w:r>
      <w:r w:rsidR="00E02BB6">
        <w:t xml:space="preserve">In addition, we also have candidate options on </w:t>
      </w:r>
      <w:r w:rsidR="00220E94">
        <w:t>parameter configurations for CA test cases.</w:t>
      </w:r>
    </w:p>
    <w:p w14:paraId="3336E4B1" w14:textId="05268A40" w:rsidR="007F40BB" w:rsidRDefault="00086536" w:rsidP="00F564A8">
      <w:pPr>
        <w:jc w:val="both"/>
      </w:pPr>
      <w:r>
        <w:t xml:space="preserve">In this </w:t>
      </w:r>
      <w:r w:rsidR="00345BA5">
        <w:t xml:space="preserve">contribution, we provided our views on </w:t>
      </w:r>
      <w:r w:rsidR="00E02BB6">
        <w:t>those</w:t>
      </w:r>
      <w:r w:rsidR="00345BA5">
        <w:t xml:space="preserve"> left open issues</w:t>
      </w:r>
      <w:r w:rsidR="00E02BB6">
        <w:t xml:space="preserve"> mentioned above</w:t>
      </w:r>
      <w:r w:rsidR="00345BA5">
        <w:t xml:space="preserve"> </w:t>
      </w:r>
      <w:r w:rsidR="00D957D0">
        <w:t xml:space="preserve">for </w:t>
      </w:r>
      <w:r w:rsidR="0006407A">
        <w:t xml:space="preserve">8Rx UE </w:t>
      </w:r>
      <w:r w:rsidR="00F2164F">
        <w:t>performance requirements.</w:t>
      </w:r>
    </w:p>
    <w:p w14:paraId="35F36F6F" w14:textId="336AB0DF" w:rsidR="00616969" w:rsidRPr="00F1784D" w:rsidRDefault="00616969" w:rsidP="00000C4C">
      <w:pPr>
        <w:pStyle w:val="Heading1"/>
        <w:jc w:val="both"/>
        <w:rPr>
          <w:lang w:val="en-US"/>
        </w:rPr>
      </w:pPr>
      <w:bookmarkStart w:id="0" w:name="_Hlk142487125"/>
      <w:r w:rsidRPr="00F1784D">
        <w:rPr>
          <w:lang w:val="en-US"/>
        </w:rPr>
        <w:t>2</w:t>
      </w:r>
      <w:r w:rsidRPr="00F1784D">
        <w:rPr>
          <w:lang w:val="en-US"/>
        </w:rPr>
        <w:tab/>
      </w:r>
      <w:bookmarkEnd w:id="0"/>
      <w:r w:rsidR="00345BA5">
        <w:rPr>
          <w:lang w:val="en-US"/>
        </w:rPr>
        <w:t>Discussion</w:t>
      </w:r>
    </w:p>
    <w:p w14:paraId="5CE18CC0" w14:textId="70A9CE10" w:rsidR="00FF6C84" w:rsidRDefault="00FB03A7" w:rsidP="00FB03A7">
      <w:pPr>
        <w:pStyle w:val="Heading2"/>
      </w:pPr>
      <w:r>
        <w:t>2.1 Single carrier requirements</w:t>
      </w:r>
    </w:p>
    <w:p w14:paraId="617FCED3" w14:textId="02593F4A" w:rsidR="001F7653" w:rsidRDefault="0024200E" w:rsidP="0039431F">
      <w:pPr>
        <w:jc w:val="both"/>
      </w:pPr>
      <w:r>
        <w:t>The only open issue for the single carrier requirement is how to algin th</w:t>
      </w:r>
      <w:r w:rsidR="001F7653">
        <w:t xml:space="preserve">e ideal results. Given the </w:t>
      </w:r>
      <w:r w:rsidR="00CB49CB">
        <w:t xml:space="preserve">non-negligible gap among companies’ results, </w:t>
      </w:r>
      <w:r w:rsidR="008912EA">
        <w:t>there are two candidate options for how to move forward: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12EA" w:rsidRPr="00916D02" w14:paraId="30E6E498" w14:textId="77777777" w:rsidTr="008912EA">
        <w:tc>
          <w:tcPr>
            <w:tcW w:w="9629" w:type="dxa"/>
          </w:tcPr>
          <w:p w14:paraId="38F069B5" w14:textId="77777777" w:rsidR="00D30DCE" w:rsidRPr="00916D02" w:rsidRDefault="00D30DCE" w:rsidP="00D30DCE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916D02">
              <w:rPr>
                <w:b/>
                <w:color w:val="000000" w:themeColor="text1"/>
                <w:u w:val="single"/>
                <w:lang w:eastAsia="ko-KR"/>
              </w:rPr>
              <w:t xml:space="preserve">Issue 2-2: How to align the ideal results </w:t>
            </w:r>
            <w:proofErr w:type="gramStart"/>
            <w:r w:rsidRPr="00916D02">
              <w:rPr>
                <w:b/>
                <w:color w:val="000000" w:themeColor="text1"/>
                <w:u w:val="single"/>
                <w:lang w:eastAsia="ko-KR"/>
              </w:rPr>
              <w:t>alignment</w:t>
            </w:r>
            <w:proofErr w:type="gramEnd"/>
          </w:p>
          <w:p w14:paraId="7A141560" w14:textId="77777777" w:rsidR="00D30DCE" w:rsidRPr="00916D02" w:rsidRDefault="00D30DCE" w:rsidP="00D30DCE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 w:rsidRPr="00916D02"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6F84EECC" w14:textId="77777777" w:rsidR="00D30DCE" w:rsidRPr="00916D02" w:rsidRDefault="00D30DCE" w:rsidP="00D30DCE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bCs/>
                <w:iCs/>
                <w:szCs w:val="21"/>
              </w:rPr>
            </w:pPr>
            <w:r w:rsidRPr="00916D02">
              <w:rPr>
                <w:rFonts w:eastAsia="SimSun"/>
                <w:color w:val="000000" w:themeColor="text1"/>
                <w:szCs w:val="24"/>
              </w:rPr>
              <w:t>Option 1:</w:t>
            </w:r>
            <w:r w:rsidRPr="00916D02">
              <w:rPr>
                <w:bCs/>
                <w:iCs/>
                <w:szCs w:val="21"/>
              </w:rPr>
              <w:t xml:space="preserve"> Remove the farthest outlier from the average results (the </w:t>
            </w:r>
            <w:r w:rsidRPr="00916D02">
              <w:rPr>
                <w:rFonts w:eastAsia="SimSun"/>
                <w:color w:val="000000" w:themeColor="text1"/>
                <w:szCs w:val="24"/>
              </w:rPr>
              <w:t xml:space="preserve">methodology used </w:t>
            </w:r>
            <w:r w:rsidRPr="00916D02">
              <w:rPr>
                <w:bCs/>
                <w:iCs/>
                <w:szCs w:val="21"/>
              </w:rPr>
              <w:t>from NR BS Rel-15)</w:t>
            </w:r>
          </w:p>
          <w:p w14:paraId="7F06548F" w14:textId="3F6EB2B1" w:rsidR="008912EA" w:rsidRPr="00916D02" w:rsidRDefault="00D30DCE" w:rsidP="00D30DCE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916D02">
              <w:rPr>
                <w:rFonts w:eastAsia="SimSun"/>
                <w:color w:val="000000" w:themeColor="text1"/>
                <w:szCs w:val="24"/>
              </w:rPr>
              <w:t>Option 2: Set the max allowed span to 3dB</w:t>
            </w:r>
          </w:p>
        </w:tc>
      </w:tr>
    </w:tbl>
    <w:p w14:paraId="0787B4CF" w14:textId="77777777" w:rsidR="008912EA" w:rsidRPr="00916D02" w:rsidRDefault="008912EA" w:rsidP="0039431F">
      <w:pPr>
        <w:jc w:val="both"/>
      </w:pPr>
    </w:p>
    <w:p w14:paraId="4A19A9AB" w14:textId="4AD5E217" w:rsidR="001548D0" w:rsidRDefault="0071199E" w:rsidP="0039431F">
      <w:pPr>
        <w:jc w:val="both"/>
      </w:pPr>
      <w:r w:rsidRPr="00916D02">
        <w:t>It is known that</w:t>
      </w:r>
      <w:r>
        <w:t xml:space="preserve"> option 1 is </w:t>
      </w:r>
      <w:r w:rsidR="00EA50DB">
        <w:t>the normal way that R</w:t>
      </w:r>
      <w:r w:rsidR="00B1753A">
        <w:t>AN4 demod session</w:t>
      </w:r>
      <w:r>
        <w:t xml:space="preserve"> deal</w:t>
      </w:r>
      <w:r w:rsidR="00B1753A">
        <w:t>s</w:t>
      </w:r>
      <w:r>
        <w:t xml:space="preserve"> with this </w:t>
      </w:r>
      <w:r w:rsidR="00B1753A">
        <w:t>issue</w:t>
      </w:r>
      <w:r w:rsidR="00602470">
        <w:t xml:space="preserve">, and usually we don’t </w:t>
      </w:r>
      <w:r w:rsidR="004E05A1">
        <w:t xml:space="preserve">meet such issue </w:t>
      </w:r>
      <w:r w:rsidR="00AB7BF8">
        <w:t xml:space="preserve">since companies always align the receiver assumption and parameter configuration beforehand. </w:t>
      </w:r>
      <w:r w:rsidR="00DA5CB8">
        <w:t xml:space="preserve">For rank 4 tests in 8Rx WI, </w:t>
      </w:r>
      <w:r w:rsidR="003B32F1">
        <w:t xml:space="preserve">based on some companies’ feedback, there are at least two different implementations </w:t>
      </w:r>
      <w:r w:rsidR="006E7005">
        <w:t>which results in quite different performance</w:t>
      </w:r>
      <w:r w:rsidR="00BF2DF9">
        <w:t xml:space="preserve">. </w:t>
      </w:r>
      <w:r w:rsidR="009026CD">
        <w:t xml:space="preserve">In our view, it is </w:t>
      </w:r>
      <w:r w:rsidR="00484C52">
        <w:t>straightforward</w:t>
      </w:r>
      <w:r w:rsidR="009026CD">
        <w:t xml:space="preserve"> to </w:t>
      </w:r>
      <w:r w:rsidR="00484C52">
        <w:t xml:space="preserve">define two sets of </w:t>
      </w:r>
      <w:proofErr w:type="gramStart"/>
      <w:r w:rsidR="00484C52">
        <w:t>requirement</w:t>
      </w:r>
      <w:proofErr w:type="gramEnd"/>
      <w:r w:rsidR="00484C52">
        <w:t xml:space="preserve"> applicable to UE with different receiver assumptions. </w:t>
      </w:r>
      <w:r w:rsidR="00910727">
        <w:t xml:space="preserve">Thus, we propose to </w:t>
      </w:r>
      <w:r w:rsidR="006E2DB7">
        <w:t>have clarification on each receiver assumption and submit results accordingly</w:t>
      </w:r>
      <w:r w:rsidR="00144712">
        <w:t xml:space="preserve"> to avoid mix</w:t>
      </w:r>
      <w:r w:rsidR="00E20CA8">
        <w:t>ing</w:t>
      </w:r>
      <w:r w:rsidR="00144712">
        <w:t xml:space="preserve"> up all results and add</w:t>
      </w:r>
      <w:r w:rsidR="00E20CA8">
        <w:t>ing an abnormal margin on top of that.</w:t>
      </w:r>
    </w:p>
    <w:p w14:paraId="1538AFAD" w14:textId="17B029CF" w:rsidR="00FD0DFA" w:rsidRPr="00B95FBB" w:rsidRDefault="0055691B" w:rsidP="0039431F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Proposal 1: </w:t>
      </w:r>
      <w:r w:rsidR="00404AEC">
        <w:rPr>
          <w:b/>
          <w:bCs/>
          <w:i/>
          <w:iCs/>
        </w:rPr>
        <w:t xml:space="preserve">Clarify each receiver type and define two sets of </w:t>
      </w:r>
      <w:proofErr w:type="gramStart"/>
      <w:r w:rsidR="00404AEC">
        <w:rPr>
          <w:b/>
          <w:bCs/>
          <w:i/>
          <w:iCs/>
        </w:rPr>
        <w:t>requirement</w:t>
      </w:r>
      <w:proofErr w:type="gramEnd"/>
      <w:r w:rsidR="00404AEC">
        <w:rPr>
          <w:b/>
          <w:bCs/>
          <w:i/>
          <w:iCs/>
        </w:rPr>
        <w:t xml:space="preserve"> accordingly.</w:t>
      </w:r>
    </w:p>
    <w:p w14:paraId="408C5778" w14:textId="7157FF38" w:rsidR="00FB03A7" w:rsidRDefault="00FB03A7" w:rsidP="00FB03A7">
      <w:pPr>
        <w:pStyle w:val="Heading2"/>
      </w:pPr>
      <w:r>
        <w:lastRenderedPageBreak/>
        <w:t>2.2 CA requirements</w:t>
      </w:r>
    </w:p>
    <w:p w14:paraId="35D943D6" w14:textId="176A66EA" w:rsidR="007F518B" w:rsidRPr="00E76595" w:rsidRDefault="00E76595" w:rsidP="006416F0">
      <w:pPr>
        <w:jc w:val="both"/>
        <w:rPr>
          <w:b/>
          <w:bCs/>
          <w:u w:val="single"/>
        </w:rPr>
      </w:pPr>
      <w:r w:rsidRPr="00E76595">
        <w:rPr>
          <w:b/>
          <w:bCs/>
          <w:u w:val="single"/>
        </w:rPr>
        <w:t>Antenna correlation and channel model</w:t>
      </w:r>
    </w:p>
    <w:p w14:paraId="7A5D7DC5" w14:textId="2B940F1B" w:rsidR="00FB03A7" w:rsidRDefault="005D2A15" w:rsidP="006416F0">
      <w:pPr>
        <w:jc w:val="both"/>
      </w:pPr>
      <w:r w:rsidRPr="00285CBC">
        <w:t xml:space="preserve">Previously RAN4 demod session has agreed </w:t>
      </w:r>
      <w:r w:rsidR="00D703AB" w:rsidRPr="00285CBC">
        <w:t>to consider TDLC300-100 ULA medium B for single carrier requirements</w:t>
      </w:r>
      <w:r w:rsidR="00285CBC" w:rsidRPr="00285CBC">
        <w:t xml:space="preserve"> (8Rx). </w:t>
      </w:r>
      <w:r w:rsidR="00161495">
        <w:t>For the antenna correlation and channel model for CA requirements, there are two proposals</w:t>
      </w:r>
      <w:r w:rsidR="005E5C4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C4D" w14:paraId="1C89E9DC" w14:textId="77777777" w:rsidTr="005E5C4D">
        <w:tc>
          <w:tcPr>
            <w:tcW w:w="9629" w:type="dxa"/>
          </w:tcPr>
          <w:p w14:paraId="4908815C" w14:textId="77777777" w:rsidR="004E6EF7" w:rsidRPr="00A14516" w:rsidRDefault="004E6EF7" w:rsidP="004E6EF7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Issue </w:t>
            </w:r>
            <w:r>
              <w:rPr>
                <w:b/>
                <w:color w:val="000000" w:themeColor="text1"/>
                <w:u w:val="single"/>
                <w:lang w:eastAsia="ko-KR"/>
              </w:rPr>
              <w:t>3-1</w:t>
            </w:r>
            <w:r w:rsidRPr="00A14516">
              <w:rPr>
                <w:b/>
                <w:color w:val="000000" w:themeColor="text1"/>
                <w:u w:val="single"/>
                <w:lang w:eastAsia="ko-KR"/>
              </w:rPr>
              <w:t xml:space="preserve">: </w:t>
            </w:r>
            <w:r>
              <w:rPr>
                <w:b/>
                <w:color w:val="000000" w:themeColor="text1"/>
                <w:u w:val="single"/>
                <w:lang w:eastAsia="ko-KR"/>
              </w:rPr>
              <w:t>Antenna correlation for carrier with Rank 2 in 8Rx CA test</w:t>
            </w:r>
          </w:p>
          <w:p w14:paraId="665793E4" w14:textId="77777777" w:rsidR="004E6EF7" w:rsidRPr="00A14516" w:rsidRDefault="004E6EF7" w:rsidP="004E6EF7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</w:t>
            </w:r>
          </w:p>
          <w:p w14:paraId="48D17A21" w14:textId="77777777" w:rsidR="004E6EF7" w:rsidRDefault="004E6EF7" w:rsidP="004E6EF7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Option 1</w:t>
            </w:r>
            <w:r w:rsidRPr="00F759D0">
              <w:rPr>
                <w:rFonts w:eastAsia="SimSun"/>
                <w:color w:val="000000" w:themeColor="text1"/>
                <w:szCs w:val="24"/>
              </w:rPr>
              <w:t>: Revisit Rank 2 to TDLA</w:t>
            </w:r>
            <w:r>
              <w:rPr>
                <w:rFonts w:eastAsia="SimSun"/>
                <w:color w:val="000000" w:themeColor="text1"/>
                <w:szCs w:val="24"/>
              </w:rPr>
              <w:t>30-10 Low</w:t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 </w:t>
            </w:r>
          </w:p>
          <w:p w14:paraId="274717D6" w14:textId="77777777" w:rsidR="004E6EF7" w:rsidRDefault="004E6EF7" w:rsidP="004E6EF7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Option 2</w:t>
            </w:r>
            <w:r w:rsidRPr="00F759D0">
              <w:rPr>
                <w:rFonts w:eastAsia="SimSun"/>
                <w:color w:val="000000" w:themeColor="text1"/>
                <w:szCs w:val="24"/>
              </w:rPr>
              <w:t>: Keep TDLC300-100 ULA Medium B (</w:t>
            </w:r>
            <w:r w:rsidRPr="00F759D0">
              <w:rPr>
                <w:rFonts w:eastAsia="SimSun"/>
                <w:color w:val="000000" w:themeColor="text1"/>
                <w:szCs w:val="24"/>
              </w:rPr>
              <w:sym w:font="Symbol" w:char="F061"/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 = 0.3, </w:t>
            </w:r>
            <w:r w:rsidRPr="00F759D0">
              <w:rPr>
                <w:rFonts w:eastAsia="SimSun"/>
                <w:color w:val="000000" w:themeColor="text1"/>
                <w:szCs w:val="24"/>
              </w:rPr>
              <w:sym w:font="Symbol" w:char="F062"/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 = 0.005154)</w:t>
            </w:r>
            <w:r>
              <w:rPr>
                <w:rFonts w:eastAsia="SimSun"/>
                <w:color w:val="000000" w:themeColor="text1"/>
                <w:szCs w:val="24"/>
              </w:rPr>
              <w:t xml:space="preserve"> that is same as Rank 2 single carrier test </w:t>
            </w:r>
          </w:p>
          <w:p w14:paraId="172FB6F1" w14:textId="0634975A" w:rsidR="005E5C4D" w:rsidRPr="004E6EF7" w:rsidRDefault="004E6EF7" w:rsidP="004E6EF7">
            <w:pPr>
              <w:pStyle w:val="ListParagraph"/>
              <w:numPr>
                <w:ilvl w:val="1"/>
                <w:numId w:val="3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Note</w:t>
            </w:r>
            <w:r>
              <w:rPr>
                <w:rFonts w:eastAsia="SimSun" w:hint="eastAsia"/>
                <w:color w:val="000000" w:themeColor="text1"/>
                <w:szCs w:val="24"/>
              </w:rPr>
              <w:t>:</w:t>
            </w:r>
            <w:r>
              <w:rPr>
                <w:rFonts w:eastAsia="SimSun"/>
                <w:color w:val="000000" w:themeColor="text1"/>
                <w:szCs w:val="24"/>
              </w:rPr>
              <w:t xml:space="preserve"> </w:t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Interested companies </w:t>
            </w:r>
            <w:r>
              <w:rPr>
                <w:rFonts w:eastAsia="SimSun"/>
                <w:color w:val="000000" w:themeColor="text1"/>
                <w:szCs w:val="24"/>
              </w:rPr>
              <w:t xml:space="preserve">can </w:t>
            </w:r>
            <w:r w:rsidRPr="00F759D0">
              <w:rPr>
                <w:rFonts w:eastAsia="SimSun"/>
                <w:color w:val="000000" w:themeColor="text1"/>
                <w:szCs w:val="24"/>
              </w:rPr>
              <w:t>provide simulation results with both channel conditions TDLA30-10 Low and TDLC300-100 ULA Medium B (</w:t>
            </w:r>
            <w:r w:rsidRPr="00F759D0">
              <w:rPr>
                <w:rFonts w:eastAsia="SimSun"/>
                <w:color w:val="000000" w:themeColor="text1"/>
                <w:szCs w:val="24"/>
              </w:rPr>
              <w:sym w:font="Symbol" w:char="F061"/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 = 0.3, </w:t>
            </w:r>
            <w:r w:rsidRPr="00F759D0">
              <w:rPr>
                <w:rFonts w:eastAsia="SimSun"/>
                <w:color w:val="000000" w:themeColor="text1"/>
                <w:szCs w:val="24"/>
              </w:rPr>
              <w:sym w:font="Symbol" w:char="F062"/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 = 0.005154</w:t>
            </w:r>
            <w:r>
              <w:rPr>
                <w:rFonts w:eastAsia="SimSun"/>
                <w:color w:val="000000" w:themeColor="text1"/>
                <w:szCs w:val="24"/>
              </w:rPr>
              <w:t>) for the next RAN4#110 meeting</w:t>
            </w:r>
            <w:r w:rsidRPr="00F759D0">
              <w:rPr>
                <w:rFonts w:eastAsia="SimSun"/>
                <w:color w:val="000000" w:themeColor="text1"/>
                <w:szCs w:val="24"/>
              </w:rPr>
              <w:t xml:space="preserve"> </w:t>
            </w:r>
          </w:p>
        </w:tc>
      </w:tr>
    </w:tbl>
    <w:p w14:paraId="27ED5D3F" w14:textId="77777777" w:rsidR="005E5C4D" w:rsidRDefault="005E5C4D" w:rsidP="006416F0">
      <w:pPr>
        <w:jc w:val="both"/>
      </w:pPr>
    </w:p>
    <w:p w14:paraId="1EB6F636" w14:textId="5C9A34F0" w:rsidR="00E76595" w:rsidRDefault="009E0640" w:rsidP="006416F0">
      <w:pPr>
        <w:jc w:val="both"/>
        <w:rPr>
          <w:b/>
          <w:bCs/>
          <w:i/>
          <w:iCs/>
        </w:rPr>
      </w:pPr>
      <w:r>
        <w:t>Option 1</w:t>
      </w:r>
      <w:r w:rsidR="001F0AD6">
        <w:t xml:space="preserve"> </w:t>
      </w:r>
      <w:r w:rsidR="003C070D">
        <w:t xml:space="preserve">aims to align with </w:t>
      </w:r>
      <w:r w:rsidR="00477C6A">
        <w:t xml:space="preserve">that of PDSCH CA requirements in 38.101-4, </w:t>
      </w:r>
      <w:r w:rsidR="008F3F05">
        <w:t>5.2A.2.1</w:t>
      </w:r>
      <w:r w:rsidR="00FC7A48">
        <w:t xml:space="preserve"> and 5.2A.3.1. </w:t>
      </w:r>
      <w:r w:rsidR="001F0AD6">
        <w:t xml:space="preserve">While option 2 is to keep the same antenna correlation and channel model as what we agreed on rank 2 single carrier tests. </w:t>
      </w:r>
      <w:r w:rsidR="008A7E48">
        <w:t xml:space="preserve">In our </w:t>
      </w:r>
      <w:r w:rsidR="00685DAB">
        <w:t xml:space="preserve">opinion, we </w:t>
      </w:r>
      <w:r w:rsidR="00B04AB9">
        <w:t>don’t think it’s a must to follow legacy CA requirement</w:t>
      </w:r>
      <w:r w:rsidR="00F35F06">
        <w:t>’s condition for 8Rx</w:t>
      </w:r>
      <w:r w:rsidR="00FA2338">
        <w:t>, c</w:t>
      </w:r>
      <w:r w:rsidR="00F35F06">
        <w:t xml:space="preserve">onsidering </w:t>
      </w:r>
      <w:r w:rsidR="005627D8">
        <w:t xml:space="preserve">there are reasonable cases for different channel model and MCS for </w:t>
      </w:r>
      <w:r w:rsidR="00847A19">
        <w:t xml:space="preserve">different CC, for example they are different </w:t>
      </w:r>
      <w:proofErr w:type="gramStart"/>
      <w:r w:rsidR="00847A19">
        <w:t>band</w:t>
      </w:r>
      <w:r w:rsidR="00C05DF6">
        <w:t>s</w:t>
      </w:r>
      <w:proofErr w:type="gramEnd"/>
      <w:r w:rsidR="00847A19">
        <w:t xml:space="preserve"> or they are from different node</w:t>
      </w:r>
      <w:r w:rsidR="00C05DF6">
        <w:t>s</w:t>
      </w:r>
      <w:r w:rsidR="00211B69">
        <w:t xml:space="preserve"> (UE may experience totally different </w:t>
      </w:r>
      <w:r w:rsidR="00C05DF6">
        <w:t>delay and Doppler value)</w:t>
      </w:r>
      <w:r w:rsidR="00FA2338">
        <w:t xml:space="preserve">. </w:t>
      </w:r>
      <w:r w:rsidR="008F3059">
        <w:t xml:space="preserve">Plus, 8Rx </w:t>
      </w:r>
      <w:r w:rsidR="008A52FE">
        <w:t>implementation shall outperform 2 and 4Rx with</w:t>
      </w:r>
      <w:r w:rsidR="00F96A89">
        <w:t xml:space="preserve"> more</w:t>
      </w:r>
      <w:r w:rsidR="008A52FE">
        <w:t xml:space="preserve"> </w:t>
      </w:r>
      <w:r w:rsidR="00F96A89">
        <w:t>strict condition.</w:t>
      </w:r>
      <w:r w:rsidR="00C325F4">
        <w:t xml:space="preserve"> Thus, we propose option 2, to keep TDLC300-100, ULA medium B and MCS19 that is same as rank 2 single carrier tests.</w:t>
      </w:r>
    </w:p>
    <w:p w14:paraId="42D47197" w14:textId="4D749FB1" w:rsidR="00E76595" w:rsidRDefault="00BC6173" w:rsidP="006416F0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2: </w:t>
      </w:r>
      <w:r w:rsidR="007B0BD4">
        <w:rPr>
          <w:b/>
          <w:bCs/>
          <w:i/>
          <w:iCs/>
        </w:rPr>
        <w:t xml:space="preserve">Option </w:t>
      </w:r>
      <w:r w:rsidR="00804083">
        <w:rPr>
          <w:b/>
          <w:bCs/>
          <w:i/>
          <w:iCs/>
        </w:rPr>
        <w:t xml:space="preserve">2: Keep TDLC300-100, ULA medium B </w:t>
      </w:r>
      <w:r w:rsidR="00981056">
        <w:rPr>
          <w:b/>
          <w:bCs/>
          <w:i/>
          <w:iCs/>
        </w:rPr>
        <w:t xml:space="preserve">and MCS19 </w:t>
      </w:r>
      <w:r w:rsidR="00804083">
        <w:rPr>
          <w:b/>
          <w:bCs/>
          <w:i/>
          <w:iCs/>
        </w:rPr>
        <w:t xml:space="preserve">that is same as </w:t>
      </w:r>
      <w:r w:rsidR="00C325F4">
        <w:rPr>
          <w:b/>
          <w:bCs/>
          <w:i/>
          <w:iCs/>
        </w:rPr>
        <w:t>rank 2</w:t>
      </w:r>
      <w:r w:rsidR="00804083">
        <w:rPr>
          <w:b/>
          <w:bCs/>
          <w:i/>
          <w:iCs/>
        </w:rPr>
        <w:t xml:space="preserve"> single carrier test</w:t>
      </w:r>
      <w:r w:rsidR="006C39F3">
        <w:rPr>
          <w:b/>
          <w:bCs/>
          <w:i/>
          <w:iCs/>
        </w:rPr>
        <w:t>s</w:t>
      </w:r>
      <w:r w:rsidR="001F0AD6">
        <w:rPr>
          <w:b/>
          <w:bCs/>
          <w:i/>
          <w:iCs/>
        </w:rPr>
        <w:t>.</w:t>
      </w:r>
    </w:p>
    <w:p w14:paraId="185F323D" w14:textId="36373FCD" w:rsidR="0042697F" w:rsidRPr="00F1784D" w:rsidRDefault="002D6FF1" w:rsidP="0042697F">
      <w:pPr>
        <w:pStyle w:val="Heading1"/>
        <w:rPr>
          <w:lang w:val="en-US"/>
        </w:rPr>
      </w:pPr>
      <w:r>
        <w:rPr>
          <w:lang w:val="en-US"/>
        </w:rPr>
        <w:t>3</w:t>
      </w:r>
      <w:r w:rsidR="0042697F" w:rsidRPr="00F1784D">
        <w:rPr>
          <w:lang w:val="en-US"/>
        </w:rPr>
        <w:tab/>
        <w:t>Summary</w:t>
      </w:r>
    </w:p>
    <w:p w14:paraId="22F58224" w14:textId="1F944AA9" w:rsidR="003908B8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08ADCB22" w14:textId="38382D23" w:rsidR="003A6054" w:rsidRPr="00DD25E8" w:rsidRDefault="003A6054" w:rsidP="003A6054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Proposal 1: </w:t>
      </w:r>
      <w:r w:rsidR="00404AEC">
        <w:rPr>
          <w:b/>
          <w:bCs/>
          <w:i/>
          <w:iCs/>
        </w:rPr>
        <w:t xml:space="preserve">Clarify each receiver type and define two sets of </w:t>
      </w:r>
      <w:proofErr w:type="gramStart"/>
      <w:r w:rsidR="00404AEC">
        <w:rPr>
          <w:b/>
          <w:bCs/>
          <w:i/>
          <w:iCs/>
        </w:rPr>
        <w:t>requirement</w:t>
      </w:r>
      <w:proofErr w:type="gramEnd"/>
      <w:r w:rsidR="00404AEC">
        <w:rPr>
          <w:b/>
          <w:bCs/>
          <w:i/>
          <w:iCs/>
        </w:rPr>
        <w:t xml:space="preserve"> accordingly.</w:t>
      </w:r>
    </w:p>
    <w:p w14:paraId="3FDC2F86" w14:textId="60FF1805" w:rsidR="003A6054" w:rsidRPr="00DD25E8" w:rsidRDefault="003A6054" w:rsidP="0014348D">
      <w:pPr>
        <w:jc w:val="both"/>
        <w:rPr>
          <w:b/>
          <w:bCs/>
          <w:i/>
          <w:iCs/>
        </w:rPr>
      </w:pPr>
      <w:r w:rsidRPr="00FE0E66">
        <w:rPr>
          <w:b/>
          <w:bCs/>
          <w:i/>
          <w:iCs/>
        </w:rPr>
        <w:t xml:space="preserve">Proposal 2: </w:t>
      </w:r>
      <w:r w:rsidR="00B93280">
        <w:rPr>
          <w:b/>
          <w:bCs/>
          <w:i/>
          <w:iCs/>
        </w:rPr>
        <w:t>Option 2: Keep TDLC300-100, ULA medium B and MCS19 that is same as rank 2 single carrier tests.</w:t>
      </w: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t>References</w:t>
      </w:r>
    </w:p>
    <w:p w14:paraId="36F47B72" w14:textId="332ED319" w:rsidR="00576E0A" w:rsidRDefault="00377D31" w:rsidP="00B97E5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1" w:name="_Ref89866727"/>
      <w:bookmarkStart w:id="2" w:name="_Hlk130895609"/>
      <w:r>
        <w:t>R</w:t>
      </w:r>
      <w:r w:rsidR="00406F68">
        <w:t>4</w:t>
      </w:r>
      <w:r>
        <w:t>-2</w:t>
      </w:r>
      <w:r w:rsidR="00FF6C84">
        <w:t>3</w:t>
      </w:r>
      <w:r w:rsidR="00772808">
        <w:t>1</w:t>
      </w:r>
      <w:r w:rsidR="00164FFE">
        <w:t>6914</w:t>
      </w:r>
      <w:r w:rsidRPr="00F1784D">
        <w:t>, “</w:t>
      </w:r>
      <w:r w:rsidR="00FF6C84" w:rsidRPr="00E9391B">
        <w:rPr>
          <w:rFonts w:cstheme="minorHAnsi"/>
        </w:rPr>
        <w:t>WF for 8Rx</w:t>
      </w:r>
      <w:r w:rsidR="00164FFE">
        <w:rPr>
          <w:rFonts w:cstheme="minorHAnsi"/>
        </w:rPr>
        <w:t xml:space="preserve"> and 4Tx </w:t>
      </w:r>
      <w:r w:rsidR="00FF6C84" w:rsidRPr="00E9391B">
        <w:rPr>
          <w:rFonts w:cstheme="minorHAnsi"/>
        </w:rPr>
        <w:t>performance requirements</w:t>
      </w:r>
      <w:r w:rsidRPr="00F1784D">
        <w:t>”,</w:t>
      </w:r>
      <w:r>
        <w:t xml:space="preserve"> Huawei</w:t>
      </w:r>
      <w:bookmarkEnd w:id="1"/>
      <w:bookmarkEnd w:id="2"/>
      <w:r w:rsidR="00164FFE">
        <w:t>, RAN4 #108bis, Xiamen, China</w:t>
      </w:r>
    </w:p>
    <w:sectPr w:rsidR="00576E0A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4A1E3" w14:textId="77777777" w:rsidR="003E4F77" w:rsidRDefault="003E4F77">
      <w:pPr>
        <w:spacing w:after="0"/>
      </w:pPr>
      <w:r>
        <w:separator/>
      </w:r>
    </w:p>
  </w:endnote>
  <w:endnote w:type="continuationSeparator" w:id="0">
    <w:p w14:paraId="58ADAF11" w14:textId="77777777" w:rsidR="003E4F77" w:rsidRDefault="003E4F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B2622" w14:textId="77777777" w:rsidR="003E4F77" w:rsidRDefault="003E4F77">
      <w:pPr>
        <w:spacing w:after="0"/>
      </w:pPr>
      <w:r>
        <w:separator/>
      </w:r>
    </w:p>
  </w:footnote>
  <w:footnote w:type="continuationSeparator" w:id="0">
    <w:p w14:paraId="7F1EC110" w14:textId="77777777" w:rsidR="003E4F77" w:rsidRDefault="003E4F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422A"/>
    <w:multiLevelType w:val="hybridMultilevel"/>
    <w:tmpl w:val="ED0EB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2AE869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51929501">
    <w:abstractNumId w:val="3"/>
  </w:num>
  <w:num w:numId="2" w16cid:durableId="671644806">
    <w:abstractNumId w:val="2"/>
  </w:num>
  <w:num w:numId="3" w16cid:durableId="925768836">
    <w:abstractNumId w:val="1"/>
  </w:num>
  <w:num w:numId="4" w16cid:durableId="12329315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5039"/>
    <w:rsid w:val="00006032"/>
    <w:rsid w:val="00006C3B"/>
    <w:rsid w:val="000073FB"/>
    <w:rsid w:val="00007E62"/>
    <w:rsid w:val="0001114B"/>
    <w:rsid w:val="0001124D"/>
    <w:rsid w:val="00011706"/>
    <w:rsid w:val="00011C86"/>
    <w:rsid w:val="00011CB1"/>
    <w:rsid w:val="00011EFA"/>
    <w:rsid w:val="000120E8"/>
    <w:rsid w:val="00012342"/>
    <w:rsid w:val="00012982"/>
    <w:rsid w:val="00012B7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965"/>
    <w:rsid w:val="00016D52"/>
    <w:rsid w:val="00017714"/>
    <w:rsid w:val="0001787A"/>
    <w:rsid w:val="00017A14"/>
    <w:rsid w:val="00017C4E"/>
    <w:rsid w:val="00017D5A"/>
    <w:rsid w:val="00017E82"/>
    <w:rsid w:val="00020C68"/>
    <w:rsid w:val="00021E27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382A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63D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07A"/>
    <w:rsid w:val="00064133"/>
    <w:rsid w:val="000644A5"/>
    <w:rsid w:val="00064891"/>
    <w:rsid w:val="000655D5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447"/>
    <w:rsid w:val="00071E4C"/>
    <w:rsid w:val="0007219E"/>
    <w:rsid w:val="0007288B"/>
    <w:rsid w:val="00072E22"/>
    <w:rsid w:val="000734ED"/>
    <w:rsid w:val="000738DA"/>
    <w:rsid w:val="00073C7D"/>
    <w:rsid w:val="00073D9E"/>
    <w:rsid w:val="00074090"/>
    <w:rsid w:val="000742B1"/>
    <w:rsid w:val="00074642"/>
    <w:rsid w:val="00075305"/>
    <w:rsid w:val="00075B81"/>
    <w:rsid w:val="00075BF3"/>
    <w:rsid w:val="0007610F"/>
    <w:rsid w:val="0007728E"/>
    <w:rsid w:val="00077A9B"/>
    <w:rsid w:val="00077E39"/>
    <w:rsid w:val="00077F89"/>
    <w:rsid w:val="00080347"/>
    <w:rsid w:val="0008062A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EB4"/>
    <w:rsid w:val="00085C53"/>
    <w:rsid w:val="00085F16"/>
    <w:rsid w:val="000863BD"/>
    <w:rsid w:val="00086536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97CFC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995"/>
    <w:rsid w:val="000B2A11"/>
    <w:rsid w:val="000B2D96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4B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DA2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6C42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583"/>
    <w:rsid w:val="0010390B"/>
    <w:rsid w:val="00103969"/>
    <w:rsid w:val="001039FD"/>
    <w:rsid w:val="00103C64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2167"/>
    <w:rsid w:val="0011391A"/>
    <w:rsid w:val="00114077"/>
    <w:rsid w:val="00114245"/>
    <w:rsid w:val="0011427B"/>
    <w:rsid w:val="001145A9"/>
    <w:rsid w:val="00114877"/>
    <w:rsid w:val="00114934"/>
    <w:rsid w:val="00115EC3"/>
    <w:rsid w:val="001168B7"/>
    <w:rsid w:val="001168DF"/>
    <w:rsid w:val="00116A17"/>
    <w:rsid w:val="0011725D"/>
    <w:rsid w:val="00117479"/>
    <w:rsid w:val="00117F85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3EF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8D"/>
    <w:rsid w:val="001434BE"/>
    <w:rsid w:val="0014369D"/>
    <w:rsid w:val="00143A83"/>
    <w:rsid w:val="00143F5F"/>
    <w:rsid w:val="00144042"/>
    <w:rsid w:val="00144674"/>
    <w:rsid w:val="00144712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8D0"/>
    <w:rsid w:val="00154D67"/>
    <w:rsid w:val="00154F19"/>
    <w:rsid w:val="001555A4"/>
    <w:rsid w:val="00155ACB"/>
    <w:rsid w:val="0015655C"/>
    <w:rsid w:val="00156C21"/>
    <w:rsid w:val="00156D46"/>
    <w:rsid w:val="00156F7E"/>
    <w:rsid w:val="0015739F"/>
    <w:rsid w:val="001603A2"/>
    <w:rsid w:val="001605C1"/>
    <w:rsid w:val="00160FB5"/>
    <w:rsid w:val="0016119A"/>
    <w:rsid w:val="001613CE"/>
    <w:rsid w:val="0016142B"/>
    <w:rsid w:val="00161495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4FFE"/>
    <w:rsid w:val="0016505D"/>
    <w:rsid w:val="0016508B"/>
    <w:rsid w:val="001650B8"/>
    <w:rsid w:val="0016516D"/>
    <w:rsid w:val="00165BBE"/>
    <w:rsid w:val="00165F32"/>
    <w:rsid w:val="00166647"/>
    <w:rsid w:val="001668D3"/>
    <w:rsid w:val="00166915"/>
    <w:rsid w:val="0016738E"/>
    <w:rsid w:val="001675CD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6E82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C62"/>
    <w:rsid w:val="001B2FA9"/>
    <w:rsid w:val="001B3115"/>
    <w:rsid w:val="001B3893"/>
    <w:rsid w:val="001B45D3"/>
    <w:rsid w:val="001B461D"/>
    <w:rsid w:val="001B46A6"/>
    <w:rsid w:val="001B4909"/>
    <w:rsid w:val="001B4C33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4E2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27"/>
    <w:rsid w:val="001E6DF9"/>
    <w:rsid w:val="001E70AA"/>
    <w:rsid w:val="001E76D0"/>
    <w:rsid w:val="001E79BA"/>
    <w:rsid w:val="001E7BA3"/>
    <w:rsid w:val="001F0308"/>
    <w:rsid w:val="001F046D"/>
    <w:rsid w:val="001F0AD6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176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E6E"/>
    <w:rsid w:val="001F7231"/>
    <w:rsid w:val="001F7653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1B69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A09"/>
    <w:rsid w:val="00213A9B"/>
    <w:rsid w:val="00213DAA"/>
    <w:rsid w:val="00213F44"/>
    <w:rsid w:val="00214611"/>
    <w:rsid w:val="00214AF4"/>
    <w:rsid w:val="00214CEB"/>
    <w:rsid w:val="00215869"/>
    <w:rsid w:val="00215968"/>
    <w:rsid w:val="00215D29"/>
    <w:rsid w:val="0021635E"/>
    <w:rsid w:val="0021637F"/>
    <w:rsid w:val="00216397"/>
    <w:rsid w:val="00216DB6"/>
    <w:rsid w:val="002178A6"/>
    <w:rsid w:val="00220E05"/>
    <w:rsid w:val="00220E94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5D79"/>
    <w:rsid w:val="00226551"/>
    <w:rsid w:val="00226876"/>
    <w:rsid w:val="0022694F"/>
    <w:rsid w:val="00226BD4"/>
    <w:rsid w:val="002271EA"/>
    <w:rsid w:val="002277CF"/>
    <w:rsid w:val="00227B0B"/>
    <w:rsid w:val="00227C38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00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17D"/>
    <w:rsid w:val="002674B3"/>
    <w:rsid w:val="00267611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401"/>
    <w:rsid w:val="0028055F"/>
    <w:rsid w:val="0028099B"/>
    <w:rsid w:val="00280E3D"/>
    <w:rsid w:val="00280ED6"/>
    <w:rsid w:val="00281A32"/>
    <w:rsid w:val="00281C0E"/>
    <w:rsid w:val="00281DBD"/>
    <w:rsid w:val="0028282F"/>
    <w:rsid w:val="0028285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BC"/>
    <w:rsid w:val="00285D31"/>
    <w:rsid w:val="00286094"/>
    <w:rsid w:val="002865CA"/>
    <w:rsid w:val="0028686E"/>
    <w:rsid w:val="002868AE"/>
    <w:rsid w:val="002902DD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63"/>
    <w:rsid w:val="002B12C0"/>
    <w:rsid w:val="002B2029"/>
    <w:rsid w:val="002B208E"/>
    <w:rsid w:val="002B2154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B5A"/>
    <w:rsid w:val="002D4CE2"/>
    <w:rsid w:val="002D4F03"/>
    <w:rsid w:val="002D518C"/>
    <w:rsid w:val="002D5276"/>
    <w:rsid w:val="002D5427"/>
    <w:rsid w:val="002D5642"/>
    <w:rsid w:val="002D58BE"/>
    <w:rsid w:val="002D617F"/>
    <w:rsid w:val="002D6F69"/>
    <w:rsid w:val="002D6FF1"/>
    <w:rsid w:val="002E02EB"/>
    <w:rsid w:val="002E0978"/>
    <w:rsid w:val="002E11F2"/>
    <w:rsid w:val="002E12F6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81B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32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198"/>
    <w:rsid w:val="00310508"/>
    <w:rsid w:val="00310C05"/>
    <w:rsid w:val="00310E72"/>
    <w:rsid w:val="00310FB7"/>
    <w:rsid w:val="00311136"/>
    <w:rsid w:val="00311320"/>
    <w:rsid w:val="00311EAA"/>
    <w:rsid w:val="00312509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9A9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2D71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5BA5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A4C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50E2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67F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8B8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31F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6C79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54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2F1"/>
    <w:rsid w:val="003B3525"/>
    <w:rsid w:val="003B392D"/>
    <w:rsid w:val="003B3C10"/>
    <w:rsid w:val="003B3C32"/>
    <w:rsid w:val="003B43D6"/>
    <w:rsid w:val="003B445C"/>
    <w:rsid w:val="003B44FE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70D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F50"/>
    <w:rsid w:val="003E3932"/>
    <w:rsid w:val="003E4324"/>
    <w:rsid w:val="003E4A53"/>
    <w:rsid w:val="003E4C42"/>
    <w:rsid w:val="003E4CBD"/>
    <w:rsid w:val="003E4F77"/>
    <w:rsid w:val="003E5923"/>
    <w:rsid w:val="003E5DB8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AEC"/>
    <w:rsid w:val="00404C16"/>
    <w:rsid w:val="00404E8B"/>
    <w:rsid w:val="0040556B"/>
    <w:rsid w:val="0040574A"/>
    <w:rsid w:val="00405A46"/>
    <w:rsid w:val="00405EA2"/>
    <w:rsid w:val="00406772"/>
    <w:rsid w:val="00406822"/>
    <w:rsid w:val="00406F6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952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1F1A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3B1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C5C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872"/>
    <w:rsid w:val="004739FE"/>
    <w:rsid w:val="00473BA5"/>
    <w:rsid w:val="00474120"/>
    <w:rsid w:val="004749F9"/>
    <w:rsid w:val="00474C79"/>
    <w:rsid w:val="00474C7C"/>
    <w:rsid w:val="00474DD4"/>
    <w:rsid w:val="00474F00"/>
    <w:rsid w:val="0047576E"/>
    <w:rsid w:val="004757F3"/>
    <w:rsid w:val="00475C30"/>
    <w:rsid w:val="00476226"/>
    <w:rsid w:val="00476C31"/>
    <w:rsid w:val="00476CE2"/>
    <w:rsid w:val="0047703F"/>
    <w:rsid w:val="00477C6A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C52"/>
    <w:rsid w:val="00484E30"/>
    <w:rsid w:val="004853F5"/>
    <w:rsid w:val="00485B1F"/>
    <w:rsid w:val="00485FF8"/>
    <w:rsid w:val="00486951"/>
    <w:rsid w:val="00486FC9"/>
    <w:rsid w:val="004870E2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546"/>
    <w:rsid w:val="00494B34"/>
    <w:rsid w:val="004950B9"/>
    <w:rsid w:val="004955BB"/>
    <w:rsid w:val="004959B5"/>
    <w:rsid w:val="00495DB4"/>
    <w:rsid w:val="00495F24"/>
    <w:rsid w:val="00495F73"/>
    <w:rsid w:val="004960B6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CF6"/>
    <w:rsid w:val="004B0E37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6CFE"/>
    <w:rsid w:val="004B7356"/>
    <w:rsid w:val="004B7534"/>
    <w:rsid w:val="004B76D4"/>
    <w:rsid w:val="004B7861"/>
    <w:rsid w:val="004B7980"/>
    <w:rsid w:val="004C0639"/>
    <w:rsid w:val="004C19AE"/>
    <w:rsid w:val="004C1A9D"/>
    <w:rsid w:val="004C2B2E"/>
    <w:rsid w:val="004C2E99"/>
    <w:rsid w:val="004C3057"/>
    <w:rsid w:val="004C3648"/>
    <w:rsid w:val="004C36E3"/>
    <w:rsid w:val="004C3EC0"/>
    <w:rsid w:val="004C4AB0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A1"/>
    <w:rsid w:val="004E05B3"/>
    <w:rsid w:val="004E0D93"/>
    <w:rsid w:val="004E0E35"/>
    <w:rsid w:val="004E0E41"/>
    <w:rsid w:val="004E0F7D"/>
    <w:rsid w:val="004E1943"/>
    <w:rsid w:val="004E22C6"/>
    <w:rsid w:val="004E22DC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6EF7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59B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4F798A"/>
    <w:rsid w:val="0050027A"/>
    <w:rsid w:val="00500736"/>
    <w:rsid w:val="00500A49"/>
    <w:rsid w:val="005025EE"/>
    <w:rsid w:val="00502B79"/>
    <w:rsid w:val="00502DD5"/>
    <w:rsid w:val="00503316"/>
    <w:rsid w:val="00503A04"/>
    <w:rsid w:val="005048E5"/>
    <w:rsid w:val="00504AF3"/>
    <w:rsid w:val="00504D1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378"/>
    <w:rsid w:val="005164DD"/>
    <w:rsid w:val="00516B82"/>
    <w:rsid w:val="00516D2A"/>
    <w:rsid w:val="00516EA4"/>
    <w:rsid w:val="00516F98"/>
    <w:rsid w:val="005170AB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383"/>
    <w:rsid w:val="00542AC7"/>
    <w:rsid w:val="00542D1D"/>
    <w:rsid w:val="00543643"/>
    <w:rsid w:val="00543FDC"/>
    <w:rsid w:val="00544E01"/>
    <w:rsid w:val="00544FC8"/>
    <w:rsid w:val="0054527E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76B"/>
    <w:rsid w:val="005568E4"/>
    <w:rsid w:val="005568F2"/>
    <w:rsid w:val="0055691B"/>
    <w:rsid w:val="00556EB4"/>
    <w:rsid w:val="00556EF6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7D8"/>
    <w:rsid w:val="00562960"/>
    <w:rsid w:val="005629F4"/>
    <w:rsid w:val="00563272"/>
    <w:rsid w:val="005641A5"/>
    <w:rsid w:val="00564258"/>
    <w:rsid w:val="00564D66"/>
    <w:rsid w:val="005657B1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9EE"/>
    <w:rsid w:val="005A3F1F"/>
    <w:rsid w:val="005A42AC"/>
    <w:rsid w:val="005A443A"/>
    <w:rsid w:val="005A44A2"/>
    <w:rsid w:val="005A4501"/>
    <w:rsid w:val="005A450C"/>
    <w:rsid w:val="005A4FC1"/>
    <w:rsid w:val="005A5C0B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A15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8C8"/>
    <w:rsid w:val="005E5C4D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2216"/>
    <w:rsid w:val="005F295E"/>
    <w:rsid w:val="005F2AF5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B13"/>
    <w:rsid w:val="005F7D4B"/>
    <w:rsid w:val="00600094"/>
    <w:rsid w:val="00600D4D"/>
    <w:rsid w:val="00600E12"/>
    <w:rsid w:val="00600E2F"/>
    <w:rsid w:val="00600E74"/>
    <w:rsid w:val="006011B5"/>
    <w:rsid w:val="00601393"/>
    <w:rsid w:val="00601871"/>
    <w:rsid w:val="00601E83"/>
    <w:rsid w:val="00602470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ED"/>
    <w:rsid w:val="00607B09"/>
    <w:rsid w:val="00607C4C"/>
    <w:rsid w:val="00607F47"/>
    <w:rsid w:val="00610451"/>
    <w:rsid w:val="006105A5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4D7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7BA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6F0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453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57AD5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DD"/>
    <w:rsid w:val="0067575E"/>
    <w:rsid w:val="00675B7E"/>
    <w:rsid w:val="00676132"/>
    <w:rsid w:val="006768DA"/>
    <w:rsid w:val="00677312"/>
    <w:rsid w:val="00677519"/>
    <w:rsid w:val="006776DB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DAB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0F8D"/>
    <w:rsid w:val="006A1752"/>
    <w:rsid w:val="006A19B8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651"/>
    <w:rsid w:val="006C2C9F"/>
    <w:rsid w:val="006C39F3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8FE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19D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DB7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17"/>
    <w:rsid w:val="006E6E80"/>
    <w:rsid w:val="006E7005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6F680A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5F7C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199E"/>
    <w:rsid w:val="007128A5"/>
    <w:rsid w:val="00713715"/>
    <w:rsid w:val="0071373F"/>
    <w:rsid w:val="00714CE0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1B6E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ADC"/>
    <w:rsid w:val="00736B57"/>
    <w:rsid w:val="00736BB2"/>
    <w:rsid w:val="00736C0B"/>
    <w:rsid w:val="00736D10"/>
    <w:rsid w:val="00736D86"/>
    <w:rsid w:val="00737255"/>
    <w:rsid w:val="00737378"/>
    <w:rsid w:val="007377D8"/>
    <w:rsid w:val="00737A57"/>
    <w:rsid w:val="00737E27"/>
    <w:rsid w:val="00737E56"/>
    <w:rsid w:val="00740345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4CE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32E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887"/>
    <w:rsid w:val="00767DF3"/>
    <w:rsid w:val="007700A6"/>
    <w:rsid w:val="007714B2"/>
    <w:rsid w:val="007714CB"/>
    <w:rsid w:val="007714FB"/>
    <w:rsid w:val="00771681"/>
    <w:rsid w:val="00772144"/>
    <w:rsid w:val="0077233C"/>
    <w:rsid w:val="00772808"/>
    <w:rsid w:val="00772847"/>
    <w:rsid w:val="00772B27"/>
    <w:rsid w:val="007735E1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0AF"/>
    <w:rsid w:val="007812DF"/>
    <w:rsid w:val="00781343"/>
    <w:rsid w:val="007814ED"/>
    <w:rsid w:val="007825C3"/>
    <w:rsid w:val="007828F9"/>
    <w:rsid w:val="00783276"/>
    <w:rsid w:val="007832DE"/>
    <w:rsid w:val="007833FF"/>
    <w:rsid w:val="00783D8F"/>
    <w:rsid w:val="0078424E"/>
    <w:rsid w:val="00784346"/>
    <w:rsid w:val="0078511A"/>
    <w:rsid w:val="007851E2"/>
    <w:rsid w:val="0078558C"/>
    <w:rsid w:val="00785B14"/>
    <w:rsid w:val="00786555"/>
    <w:rsid w:val="00786581"/>
    <w:rsid w:val="0078675B"/>
    <w:rsid w:val="00786B03"/>
    <w:rsid w:val="007872B5"/>
    <w:rsid w:val="007872FF"/>
    <w:rsid w:val="00787767"/>
    <w:rsid w:val="00787815"/>
    <w:rsid w:val="007907E7"/>
    <w:rsid w:val="00791135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97F55"/>
    <w:rsid w:val="007A0030"/>
    <w:rsid w:val="007A04B6"/>
    <w:rsid w:val="007A07D2"/>
    <w:rsid w:val="007A0C19"/>
    <w:rsid w:val="007A0F4D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A2"/>
    <w:rsid w:val="007A7CB8"/>
    <w:rsid w:val="007A7E0A"/>
    <w:rsid w:val="007B01F9"/>
    <w:rsid w:val="007B04A3"/>
    <w:rsid w:val="007B062A"/>
    <w:rsid w:val="007B084B"/>
    <w:rsid w:val="007B0A2F"/>
    <w:rsid w:val="007B0BD4"/>
    <w:rsid w:val="007B1B88"/>
    <w:rsid w:val="007B2080"/>
    <w:rsid w:val="007B232E"/>
    <w:rsid w:val="007B2A55"/>
    <w:rsid w:val="007B30B9"/>
    <w:rsid w:val="007B325C"/>
    <w:rsid w:val="007B3441"/>
    <w:rsid w:val="007B4127"/>
    <w:rsid w:val="007B42AA"/>
    <w:rsid w:val="007B497E"/>
    <w:rsid w:val="007B4BA2"/>
    <w:rsid w:val="007B5455"/>
    <w:rsid w:val="007B57EC"/>
    <w:rsid w:val="007B6592"/>
    <w:rsid w:val="007B74FE"/>
    <w:rsid w:val="007B7552"/>
    <w:rsid w:val="007B7EA4"/>
    <w:rsid w:val="007B7F41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0D0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63F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C7F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E77"/>
    <w:rsid w:val="007F40BB"/>
    <w:rsid w:val="007F41FB"/>
    <w:rsid w:val="007F4A5B"/>
    <w:rsid w:val="007F4E70"/>
    <w:rsid w:val="007F4F33"/>
    <w:rsid w:val="007F518B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083"/>
    <w:rsid w:val="00804486"/>
    <w:rsid w:val="00804551"/>
    <w:rsid w:val="00804773"/>
    <w:rsid w:val="00804855"/>
    <w:rsid w:val="0080485A"/>
    <w:rsid w:val="00804937"/>
    <w:rsid w:val="008049CC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5D4E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1CB5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9FD"/>
    <w:rsid w:val="00837FB4"/>
    <w:rsid w:val="0084011B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47A19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BB6"/>
    <w:rsid w:val="00862C7C"/>
    <w:rsid w:val="008632EC"/>
    <w:rsid w:val="0086360D"/>
    <w:rsid w:val="00863B2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9F9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754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2EA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21"/>
    <w:rsid w:val="00894868"/>
    <w:rsid w:val="00894FD6"/>
    <w:rsid w:val="0089549D"/>
    <w:rsid w:val="0089563F"/>
    <w:rsid w:val="00895A8A"/>
    <w:rsid w:val="00895DFC"/>
    <w:rsid w:val="00896235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2FE"/>
    <w:rsid w:val="008A56BE"/>
    <w:rsid w:val="008A5A12"/>
    <w:rsid w:val="008A5A79"/>
    <w:rsid w:val="008A5AE3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A7E48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2F02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059"/>
    <w:rsid w:val="008F3524"/>
    <w:rsid w:val="008F3637"/>
    <w:rsid w:val="008F3953"/>
    <w:rsid w:val="008F3987"/>
    <w:rsid w:val="008F3DD4"/>
    <w:rsid w:val="008F3F05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26CD"/>
    <w:rsid w:val="00903117"/>
    <w:rsid w:val="00903476"/>
    <w:rsid w:val="009039DE"/>
    <w:rsid w:val="00903F38"/>
    <w:rsid w:val="00904243"/>
    <w:rsid w:val="0090442C"/>
    <w:rsid w:val="00904BE0"/>
    <w:rsid w:val="00905D7F"/>
    <w:rsid w:val="00906088"/>
    <w:rsid w:val="00906A91"/>
    <w:rsid w:val="00906E4A"/>
    <w:rsid w:val="00906FDA"/>
    <w:rsid w:val="009076BD"/>
    <w:rsid w:val="00907B55"/>
    <w:rsid w:val="0091016E"/>
    <w:rsid w:val="00910631"/>
    <w:rsid w:val="00910727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5ACC"/>
    <w:rsid w:val="00916024"/>
    <w:rsid w:val="009169CC"/>
    <w:rsid w:val="00916D02"/>
    <w:rsid w:val="009171EC"/>
    <w:rsid w:val="00917581"/>
    <w:rsid w:val="00917A41"/>
    <w:rsid w:val="00917AF4"/>
    <w:rsid w:val="00920353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022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554"/>
    <w:rsid w:val="009417F5"/>
    <w:rsid w:val="00941B2B"/>
    <w:rsid w:val="00942911"/>
    <w:rsid w:val="00942B0E"/>
    <w:rsid w:val="00942C6D"/>
    <w:rsid w:val="00942D59"/>
    <w:rsid w:val="00942F58"/>
    <w:rsid w:val="00943225"/>
    <w:rsid w:val="00943468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2CB"/>
    <w:rsid w:val="009477DE"/>
    <w:rsid w:val="00947B46"/>
    <w:rsid w:val="00950090"/>
    <w:rsid w:val="00950102"/>
    <w:rsid w:val="0095020E"/>
    <w:rsid w:val="00950871"/>
    <w:rsid w:val="00950B1A"/>
    <w:rsid w:val="009512B4"/>
    <w:rsid w:val="009514BB"/>
    <w:rsid w:val="00951584"/>
    <w:rsid w:val="009518A5"/>
    <w:rsid w:val="00951AB3"/>
    <w:rsid w:val="009529CD"/>
    <w:rsid w:val="00952A82"/>
    <w:rsid w:val="00953225"/>
    <w:rsid w:val="00953503"/>
    <w:rsid w:val="009535C1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63E"/>
    <w:rsid w:val="00973705"/>
    <w:rsid w:val="00973BD9"/>
    <w:rsid w:val="009756C1"/>
    <w:rsid w:val="00975820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056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C7EF6"/>
    <w:rsid w:val="009D01E1"/>
    <w:rsid w:val="009D2617"/>
    <w:rsid w:val="009D32D1"/>
    <w:rsid w:val="009D358E"/>
    <w:rsid w:val="009D35BA"/>
    <w:rsid w:val="009D3BF8"/>
    <w:rsid w:val="009D408D"/>
    <w:rsid w:val="009D49E3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640"/>
    <w:rsid w:val="009E0CA7"/>
    <w:rsid w:val="009E0E73"/>
    <w:rsid w:val="009E137E"/>
    <w:rsid w:val="009E1AB9"/>
    <w:rsid w:val="009E1D53"/>
    <w:rsid w:val="009E23ED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824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395"/>
    <w:rsid w:val="00A1563D"/>
    <w:rsid w:val="00A15749"/>
    <w:rsid w:val="00A15E05"/>
    <w:rsid w:val="00A160A6"/>
    <w:rsid w:val="00A164A0"/>
    <w:rsid w:val="00A1654E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4624"/>
    <w:rsid w:val="00A25125"/>
    <w:rsid w:val="00A25188"/>
    <w:rsid w:val="00A256BE"/>
    <w:rsid w:val="00A25D84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2C6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6974"/>
    <w:rsid w:val="00A67D48"/>
    <w:rsid w:val="00A7017C"/>
    <w:rsid w:val="00A7098D"/>
    <w:rsid w:val="00A70A32"/>
    <w:rsid w:val="00A71C3A"/>
    <w:rsid w:val="00A71CCB"/>
    <w:rsid w:val="00A71D15"/>
    <w:rsid w:val="00A72022"/>
    <w:rsid w:val="00A720D0"/>
    <w:rsid w:val="00A72636"/>
    <w:rsid w:val="00A72787"/>
    <w:rsid w:val="00A727E3"/>
    <w:rsid w:val="00A72A5D"/>
    <w:rsid w:val="00A72D9D"/>
    <w:rsid w:val="00A73BF3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6C3D"/>
    <w:rsid w:val="00A77772"/>
    <w:rsid w:val="00A777E2"/>
    <w:rsid w:val="00A7792D"/>
    <w:rsid w:val="00A80877"/>
    <w:rsid w:val="00A80BD7"/>
    <w:rsid w:val="00A80F42"/>
    <w:rsid w:val="00A812EB"/>
    <w:rsid w:val="00A81496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99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1CF"/>
    <w:rsid w:val="00AA4848"/>
    <w:rsid w:val="00AA4866"/>
    <w:rsid w:val="00AA5CC6"/>
    <w:rsid w:val="00AA5FF3"/>
    <w:rsid w:val="00AA690C"/>
    <w:rsid w:val="00AA710F"/>
    <w:rsid w:val="00AA7129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B1A"/>
    <w:rsid w:val="00AB6DF6"/>
    <w:rsid w:val="00AB6FBD"/>
    <w:rsid w:val="00AB7494"/>
    <w:rsid w:val="00AB7994"/>
    <w:rsid w:val="00AB7BF8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B0039F"/>
    <w:rsid w:val="00B00C92"/>
    <w:rsid w:val="00B014D2"/>
    <w:rsid w:val="00B01DE7"/>
    <w:rsid w:val="00B02257"/>
    <w:rsid w:val="00B02302"/>
    <w:rsid w:val="00B02F46"/>
    <w:rsid w:val="00B038D8"/>
    <w:rsid w:val="00B04AB9"/>
    <w:rsid w:val="00B04D59"/>
    <w:rsid w:val="00B04E4F"/>
    <w:rsid w:val="00B05086"/>
    <w:rsid w:val="00B05987"/>
    <w:rsid w:val="00B05BE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B65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53A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3D4C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E01"/>
    <w:rsid w:val="00B32025"/>
    <w:rsid w:val="00B32E92"/>
    <w:rsid w:val="00B332F5"/>
    <w:rsid w:val="00B3355F"/>
    <w:rsid w:val="00B33BEB"/>
    <w:rsid w:val="00B3451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2453"/>
    <w:rsid w:val="00B52918"/>
    <w:rsid w:val="00B52C97"/>
    <w:rsid w:val="00B539AB"/>
    <w:rsid w:val="00B544EB"/>
    <w:rsid w:val="00B54688"/>
    <w:rsid w:val="00B54FAC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D00"/>
    <w:rsid w:val="00B63E23"/>
    <w:rsid w:val="00B64045"/>
    <w:rsid w:val="00B64605"/>
    <w:rsid w:val="00B6497D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60C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312"/>
    <w:rsid w:val="00B92401"/>
    <w:rsid w:val="00B9257A"/>
    <w:rsid w:val="00B92E51"/>
    <w:rsid w:val="00B93280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5FBB"/>
    <w:rsid w:val="00B96374"/>
    <w:rsid w:val="00B97161"/>
    <w:rsid w:val="00B97831"/>
    <w:rsid w:val="00B97A8E"/>
    <w:rsid w:val="00B97E56"/>
    <w:rsid w:val="00BA0769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0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173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37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080"/>
    <w:rsid w:val="00BF1D73"/>
    <w:rsid w:val="00BF1E7D"/>
    <w:rsid w:val="00BF1EB9"/>
    <w:rsid w:val="00BF21D2"/>
    <w:rsid w:val="00BF2264"/>
    <w:rsid w:val="00BF25A8"/>
    <w:rsid w:val="00BF2DF9"/>
    <w:rsid w:val="00BF3085"/>
    <w:rsid w:val="00BF332E"/>
    <w:rsid w:val="00BF362D"/>
    <w:rsid w:val="00BF4511"/>
    <w:rsid w:val="00BF48E0"/>
    <w:rsid w:val="00BF4B2D"/>
    <w:rsid w:val="00BF4BA0"/>
    <w:rsid w:val="00BF4F38"/>
    <w:rsid w:val="00BF5215"/>
    <w:rsid w:val="00BF55FF"/>
    <w:rsid w:val="00BF57D5"/>
    <w:rsid w:val="00BF5962"/>
    <w:rsid w:val="00BF5DB5"/>
    <w:rsid w:val="00BF5FF0"/>
    <w:rsid w:val="00BF77A0"/>
    <w:rsid w:val="00BF7F3C"/>
    <w:rsid w:val="00BF7FB0"/>
    <w:rsid w:val="00C00251"/>
    <w:rsid w:val="00C004F3"/>
    <w:rsid w:val="00C008B2"/>
    <w:rsid w:val="00C009A1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5DF6"/>
    <w:rsid w:val="00C0631D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18C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78C"/>
    <w:rsid w:val="00C2284E"/>
    <w:rsid w:val="00C23206"/>
    <w:rsid w:val="00C232C1"/>
    <w:rsid w:val="00C23583"/>
    <w:rsid w:val="00C23D98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583"/>
    <w:rsid w:val="00C325F4"/>
    <w:rsid w:val="00C32977"/>
    <w:rsid w:val="00C32978"/>
    <w:rsid w:val="00C32B71"/>
    <w:rsid w:val="00C32D7D"/>
    <w:rsid w:val="00C332DA"/>
    <w:rsid w:val="00C33F06"/>
    <w:rsid w:val="00C33F6C"/>
    <w:rsid w:val="00C341C9"/>
    <w:rsid w:val="00C3447C"/>
    <w:rsid w:val="00C345B3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2ED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6035"/>
    <w:rsid w:val="00C66109"/>
    <w:rsid w:val="00C6632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8C1"/>
    <w:rsid w:val="00C71AC3"/>
    <w:rsid w:val="00C71DFE"/>
    <w:rsid w:val="00C71F2F"/>
    <w:rsid w:val="00C72415"/>
    <w:rsid w:val="00C72451"/>
    <w:rsid w:val="00C72ADC"/>
    <w:rsid w:val="00C72D8F"/>
    <w:rsid w:val="00C72EEC"/>
    <w:rsid w:val="00C73002"/>
    <w:rsid w:val="00C739E9"/>
    <w:rsid w:val="00C73E5D"/>
    <w:rsid w:val="00C7489E"/>
    <w:rsid w:val="00C74920"/>
    <w:rsid w:val="00C753AB"/>
    <w:rsid w:val="00C7570D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4BF0"/>
    <w:rsid w:val="00C85173"/>
    <w:rsid w:val="00C8607E"/>
    <w:rsid w:val="00C862A7"/>
    <w:rsid w:val="00C86334"/>
    <w:rsid w:val="00C863FE"/>
    <w:rsid w:val="00C86DA3"/>
    <w:rsid w:val="00C87742"/>
    <w:rsid w:val="00C87E12"/>
    <w:rsid w:val="00C87E8B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03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18AE"/>
    <w:rsid w:val="00CA1CFA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54"/>
    <w:rsid w:val="00CB1B7A"/>
    <w:rsid w:val="00CB1E27"/>
    <w:rsid w:val="00CB22B4"/>
    <w:rsid w:val="00CB22DE"/>
    <w:rsid w:val="00CB2331"/>
    <w:rsid w:val="00CB2498"/>
    <w:rsid w:val="00CB27A0"/>
    <w:rsid w:val="00CB2C8C"/>
    <w:rsid w:val="00CB2DC5"/>
    <w:rsid w:val="00CB3023"/>
    <w:rsid w:val="00CB3C98"/>
    <w:rsid w:val="00CB4836"/>
    <w:rsid w:val="00CB49CB"/>
    <w:rsid w:val="00CB4AE2"/>
    <w:rsid w:val="00CB4B3E"/>
    <w:rsid w:val="00CB4C78"/>
    <w:rsid w:val="00CB5680"/>
    <w:rsid w:val="00CB5CB4"/>
    <w:rsid w:val="00CB5F65"/>
    <w:rsid w:val="00CB6575"/>
    <w:rsid w:val="00CB6A10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356"/>
    <w:rsid w:val="00CD5BD8"/>
    <w:rsid w:val="00CD624A"/>
    <w:rsid w:val="00CD682E"/>
    <w:rsid w:val="00CD74F4"/>
    <w:rsid w:val="00CD79F5"/>
    <w:rsid w:val="00CD7CFB"/>
    <w:rsid w:val="00CE0BEF"/>
    <w:rsid w:val="00CE109C"/>
    <w:rsid w:val="00CE122C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787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236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0DCE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D61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5145A"/>
    <w:rsid w:val="00D51626"/>
    <w:rsid w:val="00D516EA"/>
    <w:rsid w:val="00D51769"/>
    <w:rsid w:val="00D521A0"/>
    <w:rsid w:val="00D521FC"/>
    <w:rsid w:val="00D52332"/>
    <w:rsid w:val="00D5296D"/>
    <w:rsid w:val="00D52C3A"/>
    <w:rsid w:val="00D53B9A"/>
    <w:rsid w:val="00D53CEE"/>
    <w:rsid w:val="00D53DA9"/>
    <w:rsid w:val="00D545E9"/>
    <w:rsid w:val="00D552FB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3AB"/>
    <w:rsid w:val="00D7074B"/>
    <w:rsid w:val="00D70878"/>
    <w:rsid w:val="00D708B3"/>
    <w:rsid w:val="00D70B06"/>
    <w:rsid w:val="00D70D53"/>
    <w:rsid w:val="00D70EB9"/>
    <w:rsid w:val="00D70F9C"/>
    <w:rsid w:val="00D710BE"/>
    <w:rsid w:val="00D71642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ADE"/>
    <w:rsid w:val="00D82775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397"/>
    <w:rsid w:val="00D937C5"/>
    <w:rsid w:val="00D93996"/>
    <w:rsid w:val="00D93D07"/>
    <w:rsid w:val="00D943D2"/>
    <w:rsid w:val="00D9442E"/>
    <w:rsid w:val="00D9473D"/>
    <w:rsid w:val="00D94B75"/>
    <w:rsid w:val="00D95249"/>
    <w:rsid w:val="00D957D0"/>
    <w:rsid w:val="00D95A48"/>
    <w:rsid w:val="00D95EAB"/>
    <w:rsid w:val="00D965CE"/>
    <w:rsid w:val="00D966C1"/>
    <w:rsid w:val="00D9697A"/>
    <w:rsid w:val="00D96A23"/>
    <w:rsid w:val="00D96FB2"/>
    <w:rsid w:val="00D97655"/>
    <w:rsid w:val="00D976C0"/>
    <w:rsid w:val="00D97A6F"/>
    <w:rsid w:val="00DA03B3"/>
    <w:rsid w:val="00DA094E"/>
    <w:rsid w:val="00DA0958"/>
    <w:rsid w:val="00DA0B14"/>
    <w:rsid w:val="00DA1470"/>
    <w:rsid w:val="00DA1BD3"/>
    <w:rsid w:val="00DA1D47"/>
    <w:rsid w:val="00DA2665"/>
    <w:rsid w:val="00DA3929"/>
    <w:rsid w:val="00DA3D21"/>
    <w:rsid w:val="00DA42A8"/>
    <w:rsid w:val="00DA434E"/>
    <w:rsid w:val="00DA4743"/>
    <w:rsid w:val="00DA4DFC"/>
    <w:rsid w:val="00DA55FA"/>
    <w:rsid w:val="00DA594B"/>
    <w:rsid w:val="00DA5CB8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DC"/>
    <w:rsid w:val="00DB3300"/>
    <w:rsid w:val="00DB33F2"/>
    <w:rsid w:val="00DB35F6"/>
    <w:rsid w:val="00DB387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ED8"/>
    <w:rsid w:val="00DB7FE2"/>
    <w:rsid w:val="00DC0129"/>
    <w:rsid w:val="00DC0286"/>
    <w:rsid w:val="00DC0919"/>
    <w:rsid w:val="00DC0C3B"/>
    <w:rsid w:val="00DC19AE"/>
    <w:rsid w:val="00DC1D36"/>
    <w:rsid w:val="00DC20AD"/>
    <w:rsid w:val="00DC26A1"/>
    <w:rsid w:val="00DC2CBE"/>
    <w:rsid w:val="00DC2E3F"/>
    <w:rsid w:val="00DC345C"/>
    <w:rsid w:val="00DC358C"/>
    <w:rsid w:val="00DC386B"/>
    <w:rsid w:val="00DC3E25"/>
    <w:rsid w:val="00DC4030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9F2"/>
    <w:rsid w:val="00DD1B2E"/>
    <w:rsid w:val="00DD2252"/>
    <w:rsid w:val="00DD22C4"/>
    <w:rsid w:val="00DD25E8"/>
    <w:rsid w:val="00DD28BB"/>
    <w:rsid w:val="00DD33BF"/>
    <w:rsid w:val="00DD37AC"/>
    <w:rsid w:val="00DD3A49"/>
    <w:rsid w:val="00DD3EDB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45A7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2B91"/>
    <w:rsid w:val="00E02BB6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0CA8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A41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0D45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4A73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730"/>
    <w:rsid w:val="00E73817"/>
    <w:rsid w:val="00E742B8"/>
    <w:rsid w:val="00E74B0A"/>
    <w:rsid w:val="00E74C75"/>
    <w:rsid w:val="00E74C78"/>
    <w:rsid w:val="00E74D08"/>
    <w:rsid w:val="00E74DDE"/>
    <w:rsid w:val="00E75B6E"/>
    <w:rsid w:val="00E75BD2"/>
    <w:rsid w:val="00E76595"/>
    <w:rsid w:val="00E76B4A"/>
    <w:rsid w:val="00E76CE7"/>
    <w:rsid w:val="00E76FE8"/>
    <w:rsid w:val="00E7740E"/>
    <w:rsid w:val="00E77735"/>
    <w:rsid w:val="00E77A2D"/>
    <w:rsid w:val="00E77B5E"/>
    <w:rsid w:val="00E77C31"/>
    <w:rsid w:val="00E77FBC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91B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DC"/>
    <w:rsid w:val="00E97EED"/>
    <w:rsid w:val="00EA009F"/>
    <w:rsid w:val="00EA023D"/>
    <w:rsid w:val="00EA0403"/>
    <w:rsid w:val="00EA04B7"/>
    <w:rsid w:val="00EA0A53"/>
    <w:rsid w:val="00EA0AAB"/>
    <w:rsid w:val="00EA0E9A"/>
    <w:rsid w:val="00EA1209"/>
    <w:rsid w:val="00EA193A"/>
    <w:rsid w:val="00EA20BE"/>
    <w:rsid w:val="00EA222C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0DB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386"/>
    <w:rsid w:val="00EB457D"/>
    <w:rsid w:val="00EB45B3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035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2F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0D9"/>
    <w:rsid w:val="00EF6133"/>
    <w:rsid w:val="00EF645E"/>
    <w:rsid w:val="00EF651C"/>
    <w:rsid w:val="00EF66FF"/>
    <w:rsid w:val="00EF6FEE"/>
    <w:rsid w:val="00EF70F9"/>
    <w:rsid w:val="00EF714E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3E2C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64F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1DE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5F06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0D8"/>
    <w:rsid w:val="00F561BD"/>
    <w:rsid w:val="00F564A8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83D"/>
    <w:rsid w:val="00F73246"/>
    <w:rsid w:val="00F732F6"/>
    <w:rsid w:val="00F7338A"/>
    <w:rsid w:val="00F74B27"/>
    <w:rsid w:val="00F7532B"/>
    <w:rsid w:val="00F761B0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91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5EFF"/>
    <w:rsid w:val="00F861A9"/>
    <w:rsid w:val="00F86308"/>
    <w:rsid w:val="00F869AD"/>
    <w:rsid w:val="00F8752C"/>
    <w:rsid w:val="00F878F0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6A89"/>
    <w:rsid w:val="00F97D2D"/>
    <w:rsid w:val="00FA01D4"/>
    <w:rsid w:val="00FA0AB6"/>
    <w:rsid w:val="00FA0B50"/>
    <w:rsid w:val="00FA1E73"/>
    <w:rsid w:val="00FA2338"/>
    <w:rsid w:val="00FA25D4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3A7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C7A48"/>
    <w:rsid w:val="00FD0003"/>
    <w:rsid w:val="00FD060D"/>
    <w:rsid w:val="00FD07F1"/>
    <w:rsid w:val="00FD0B6F"/>
    <w:rsid w:val="00FD0C7A"/>
    <w:rsid w:val="00FD0C85"/>
    <w:rsid w:val="00FD0DFA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2EE"/>
    <w:rsid w:val="00FD6BAD"/>
    <w:rsid w:val="00FD6C64"/>
    <w:rsid w:val="00FD6C6D"/>
    <w:rsid w:val="00FD6CDC"/>
    <w:rsid w:val="00FD70A2"/>
    <w:rsid w:val="00FD72F4"/>
    <w:rsid w:val="00FD77B7"/>
    <w:rsid w:val="00FD7FBA"/>
    <w:rsid w:val="00FE0E66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383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BB0"/>
    <w:rsid w:val="00FF3DE5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6C84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13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eastAsia="zh-CN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F7B1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F7B1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184F9-DCA3-4B96-B584-F2B5AD5ED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2023-03-28T10:50:00Z</dcterms:created>
  <dcterms:modified xsi:type="dcterms:W3CDTF">2024-02-19T16:23:00Z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